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tbl>
      <w:tblPr>
        <w:tblStyle w:val="7"/>
        <w:tblpPr w:leftFromText="180" w:rightFromText="180" w:vertAnchor="page" w:horzAnchor="margin" w:tblpY="34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学院/单位</w:t>
            </w:r>
            <w:bookmarkStart w:id="0" w:name="_GoBack"/>
            <w:bookmarkEnd w:id="0"/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设计理念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4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水利与水电工程学院院徽设计方案报名表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A6"/>
    <w:rsid w:val="00164474"/>
    <w:rsid w:val="004908EC"/>
    <w:rsid w:val="005336A6"/>
    <w:rsid w:val="00810290"/>
    <w:rsid w:val="009C499F"/>
    <w:rsid w:val="00AC72B5"/>
    <w:rsid w:val="00E212E4"/>
    <w:rsid w:val="00E66FAB"/>
    <w:rsid w:val="355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uiPriority w:val="99"/>
  </w:style>
  <w:style w:type="character" w:customStyle="1" w:styleId="11">
    <w:name w:val="批注主题 字符"/>
    <w:basedOn w:val="10"/>
    <w:link w:val="5"/>
    <w:semiHidden/>
    <w:uiPriority w:val="99"/>
    <w:rPr>
      <w:b/>
      <w:bCs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51</Characters>
  <Lines>1</Lines>
  <Paragraphs>1</Paragraphs>
  <TotalTime>29</TotalTime>
  <ScaleCrop>false</ScaleCrop>
  <LinksUpToDate>false</LinksUpToDate>
  <CharactersWithSpaces>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2021-03-04T12:51:00Z</dcterms:created>
  <dc:creator>董 盼文</dc:creator>
  <cp:lastModifiedBy>Free Blood</cp:lastModifiedBy>
  <dcterms:modified xsi:type="dcterms:W3CDTF">2021-03-04T13:56:07Z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